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45" w:rsidRDefault="00CF2C45" w:rsidP="00D962C1">
      <w:pPr>
        <w:spacing w:after="0"/>
        <w:rPr>
          <w:rFonts w:ascii="Times New Roman" w:eastAsia="Times New Roman" w:hAnsi="Times New Roman" w:cs="Times New Roman"/>
          <w:b/>
          <w:sz w:val="26"/>
        </w:rPr>
      </w:pPr>
    </w:p>
    <w:p w:rsidR="00D962C1" w:rsidRPr="00D962C1" w:rsidRDefault="00D962C1" w:rsidP="00D962C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62C1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Pr="00D962C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962C1">
        <w:rPr>
          <w:rFonts w:ascii="Times New Roman" w:hAnsi="Times New Roman" w:cs="Times New Roman"/>
          <w:sz w:val="28"/>
          <w:szCs w:val="28"/>
        </w:rPr>
        <w:t>ашары</w:t>
      </w:r>
      <w:proofErr w:type="spellEnd"/>
      <w:r w:rsidRPr="00D962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2C1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D962C1">
        <w:rPr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962C1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D962C1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D962C1" w:rsidRPr="00D962C1" w:rsidRDefault="00D962C1" w:rsidP="00D962C1">
      <w:pPr>
        <w:rPr>
          <w:rFonts w:ascii="Times New Roman" w:hAnsi="Times New Roman" w:cs="Times New Roman"/>
          <w:sz w:val="28"/>
          <w:szCs w:val="28"/>
        </w:rPr>
      </w:pP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                 «Утверждаю»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МБОУ </w:t>
      </w:r>
      <w:proofErr w:type="spellStart"/>
      <w:r w:rsidRPr="00D962C1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Pr="00D962C1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52083">
        <w:rPr>
          <w:rFonts w:ascii="Times New Roman" w:hAnsi="Times New Roman" w:cs="Times New Roman"/>
          <w:sz w:val="28"/>
          <w:szCs w:val="28"/>
        </w:rPr>
        <w:t xml:space="preserve">                         Приказ</w:t>
      </w:r>
      <w:r w:rsidR="003B574A">
        <w:rPr>
          <w:rFonts w:ascii="Times New Roman" w:hAnsi="Times New Roman" w:cs="Times New Roman"/>
          <w:sz w:val="28"/>
          <w:szCs w:val="28"/>
        </w:rPr>
        <w:t xml:space="preserve"> </w:t>
      </w:r>
      <w:r w:rsidRPr="00D962C1">
        <w:rPr>
          <w:rFonts w:ascii="Times New Roman" w:hAnsi="Times New Roman" w:cs="Times New Roman"/>
          <w:sz w:val="28"/>
          <w:szCs w:val="28"/>
        </w:rPr>
        <w:t xml:space="preserve">от  «01» августа 2025 года </w:t>
      </w:r>
      <w:r w:rsidR="00252083">
        <w:rPr>
          <w:rFonts w:ascii="Times New Roman" w:hAnsi="Times New Roman" w:cs="Times New Roman"/>
          <w:sz w:val="28"/>
          <w:szCs w:val="28"/>
        </w:rPr>
        <w:t>№ 92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62C1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  <w:r w:rsidRPr="00D962C1">
        <w:rPr>
          <w:rFonts w:ascii="Times New Roman" w:eastAsia="Times New Roman" w:hAnsi="Times New Roman" w:cs="Times New Roman"/>
          <w:b/>
          <w:sz w:val="28"/>
          <w:szCs w:val="28"/>
        </w:rPr>
        <w:t>«Обучение сочинениям разных жанров»</w:t>
      </w:r>
      <w:r w:rsidRPr="00D962C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D962C1">
        <w:rPr>
          <w:rFonts w:ascii="Times New Roman" w:hAnsi="Times New Roman" w:cs="Times New Roman"/>
          <w:sz w:val="28"/>
          <w:szCs w:val="28"/>
        </w:rPr>
        <w:t>(элективный курс)</w:t>
      </w:r>
    </w:p>
    <w:p w:rsidR="00D962C1" w:rsidRPr="00D962C1" w:rsidRDefault="00D962C1" w:rsidP="00D9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>на 2025-2026 учебный год</w:t>
      </w:r>
    </w:p>
    <w:p w:rsidR="00D962C1" w:rsidRPr="00D962C1" w:rsidRDefault="00D962C1" w:rsidP="00D96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C1">
        <w:rPr>
          <w:rFonts w:ascii="Times New Roman" w:hAnsi="Times New Roman" w:cs="Times New Roman"/>
          <w:sz w:val="28"/>
          <w:szCs w:val="28"/>
        </w:rPr>
        <w:t>Уровень общего образования: среднее общее – 11«В» класс</w:t>
      </w:r>
    </w:p>
    <w:p w:rsidR="00D962C1" w:rsidRPr="00D962C1" w:rsidRDefault="00D962C1" w:rsidP="00D962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C1">
        <w:rPr>
          <w:rFonts w:ascii="Times New Roman" w:hAnsi="Times New Roman" w:cs="Times New Roman"/>
          <w:sz w:val="28"/>
          <w:szCs w:val="28"/>
        </w:rPr>
        <w:t xml:space="preserve">Количество часов  - 33 ч.   </w:t>
      </w:r>
    </w:p>
    <w:p w:rsidR="00D962C1" w:rsidRPr="00D962C1" w:rsidRDefault="00D962C1" w:rsidP="00D962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Учитель: Титова И.А.</w:t>
      </w:r>
    </w:p>
    <w:p w:rsidR="00D962C1" w:rsidRPr="00D962C1" w:rsidRDefault="00D962C1" w:rsidP="00D962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62C1" w:rsidRPr="00D962C1" w:rsidRDefault="00D962C1" w:rsidP="00D962C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D962C1">
        <w:rPr>
          <w:rFonts w:ascii="Times New Roman" w:eastAsia="Times New Roman" w:hAnsi="Times New Roman" w:cs="Times New Roman"/>
          <w:sz w:val="28"/>
          <w:szCs w:val="28"/>
        </w:rPr>
        <w:t>Составлена</w:t>
      </w:r>
      <w:proofErr w:type="gramEnd"/>
      <w:r w:rsidRPr="00D962C1">
        <w:rPr>
          <w:rFonts w:ascii="Times New Roman" w:eastAsia="Times New Roman" w:hAnsi="Times New Roman" w:cs="Times New Roman"/>
          <w:sz w:val="28"/>
          <w:szCs w:val="28"/>
        </w:rPr>
        <w:t xml:space="preserve"> на основе авторской  программы элективного курса Обучение сочинениям разных жанров для 10 – 11 классов / </w:t>
      </w:r>
      <w:proofErr w:type="spellStart"/>
      <w:r w:rsidRPr="00D962C1">
        <w:rPr>
          <w:rFonts w:ascii="Times New Roman" w:eastAsia="Times New Roman" w:hAnsi="Times New Roman" w:cs="Times New Roman"/>
          <w:sz w:val="28"/>
          <w:szCs w:val="28"/>
        </w:rPr>
        <w:t>Вялкова</w:t>
      </w:r>
      <w:proofErr w:type="spellEnd"/>
      <w:r w:rsidRPr="00D962C1">
        <w:rPr>
          <w:rFonts w:ascii="Times New Roman" w:eastAsia="Times New Roman" w:hAnsi="Times New Roman" w:cs="Times New Roman"/>
          <w:sz w:val="28"/>
          <w:szCs w:val="28"/>
        </w:rPr>
        <w:t xml:space="preserve"> Г. М. -  Волгоград. - Учитель. - 2012</w:t>
      </w:r>
    </w:p>
    <w:p w:rsidR="00D962C1" w:rsidRPr="00D962C1" w:rsidRDefault="00D962C1" w:rsidP="00D962C1">
      <w:pPr>
        <w:rPr>
          <w:rFonts w:ascii="Times New Roman" w:hAnsi="Times New Roman" w:cs="Times New Roman"/>
          <w:sz w:val="28"/>
          <w:szCs w:val="28"/>
        </w:rPr>
      </w:pPr>
      <w:r w:rsidRPr="00D962C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CF2C45" w:rsidRDefault="00CF2C45" w:rsidP="00D962C1">
      <w:pPr>
        <w:spacing w:after="0"/>
        <w:rPr>
          <w:rFonts w:ascii="Times New Roman" w:eastAsia="Times New Roman" w:hAnsi="Times New Roman" w:cs="Times New Roman"/>
          <w:sz w:val="26"/>
        </w:rPr>
      </w:pPr>
    </w:p>
    <w:p w:rsidR="00D962C1" w:rsidRDefault="00D962C1" w:rsidP="00D962C1">
      <w:pPr>
        <w:spacing w:after="0"/>
        <w:rPr>
          <w:rFonts w:ascii="Times New Roman" w:eastAsia="Times New Roman" w:hAnsi="Times New Roman" w:cs="Times New Roman"/>
          <w:sz w:val="26"/>
        </w:rPr>
      </w:pPr>
    </w:p>
    <w:p w:rsidR="00CF2C45" w:rsidRDefault="00CF2C45" w:rsidP="008D231B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CF2C45" w:rsidRDefault="003B5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Сл.Кашары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CF2C45" w:rsidRDefault="00997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Пояснительная записка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Обучение написанию сочинений – одна из ключевых проблем в методике преподавания русского языка и литературы.</w:t>
      </w:r>
      <w:r>
        <w:rPr>
          <w:rFonts w:ascii="Times New Roman" w:eastAsia="Times New Roman" w:hAnsi="Times New Roman" w:cs="Times New Roman"/>
          <w:color w:val="FFC000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Она особенно актуальна в условиях внедрения Федеральных государственных образовательных стандартов для среднего и старшего звена, итоговой аттестации выпускников в формате ЕГЭ. Учителю, работающему в старших классах, необходимо разрабатывать новые подходы к обучению школьников учебным предметам, в том числе и русскому языку. Значимость данной программы - в углублении лингвистических знаний, овладении культурой устной и письменной речи и искусством речевого общения, формировании умений применять полученные знания на практике, обеспечении сознательного усвоения материала, развитии навыков активных речевых действий и риторических способностей, логики мышления, подготовки конкурентоспособного ученика.</w:t>
      </w:r>
    </w:p>
    <w:p w:rsidR="00CF2C45" w:rsidRDefault="00997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7030A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Подготовка к сочинению, его написание, оценка учителем и самооценка школьником занимают одно из важнейших мест в системе образования. Данная работа сопутствует анализу художественного текста, позволяет качественно подготовить учащихся написанию итогового сочинения и сочинения на ЕГЭ. </w:t>
      </w:r>
    </w:p>
    <w:p w:rsidR="00CF2C45" w:rsidRDefault="00997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Цель сочинения – формировать коммуникативные умения, развивать логическое и абстрактное мышление, раскрывать эстетические способности, пополнять фактические знания и др. </w:t>
      </w: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50"/>
          <w:spacing w:val="-2"/>
          <w:sz w:val="26"/>
          <w:u w:val="single"/>
        </w:rPr>
      </w:pP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разработке и реализации рабочей программы используются следующие методические рекомендации, программы и пособия: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методические рекомендаций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 - (Информационное письмо </w:t>
      </w:r>
      <w:proofErr w:type="spellStart"/>
      <w:r>
        <w:rPr>
          <w:rFonts w:ascii="Times New Roman" w:eastAsia="Times New Roman" w:hAnsi="Times New Roman" w:cs="Times New Roman"/>
          <w:sz w:val="26"/>
        </w:rPr>
        <w:t>Рособрнадзора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«Об итоговом сочинении (изложении) в 2022 году»);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методические рекомендаций по подготовке к итоговому сочинению (изложению) для участников итогового сочинения (изложения) - (Информационное письмо </w:t>
      </w:r>
      <w:proofErr w:type="spellStart"/>
      <w:r>
        <w:rPr>
          <w:rFonts w:ascii="Times New Roman" w:eastAsia="Times New Roman" w:hAnsi="Times New Roman" w:cs="Times New Roman"/>
          <w:sz w:val="26"/>
        </w:rPr>
        <w:t>Рособрнадзора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«Об итоговом сочинении (изложении) в 2022 году»);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методические рекомендаций для экспертов, участвующих в проверке итогового сочинения (изложения) - (Информационное письмо </w:t>
      </w:r>
      <w:proofErr w:type="spellStart"/>
      <w:r>
        <w:rPr>
          <w:rFonts w:ascii="Times New Roman" w:eastAsia="Times New Roman" w:hAnsi="Times New Roman" w:cs="Times New Roman"/>
          <w:sz w:val="26"/>
        </w:rPr>
        <w:t>Рособрнадзора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«Об итоговом сочинении (изложении) в 2022 году»);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авторская программа элективного курса по литературе «Обучение сочинениям разных жанров для 10-11 классов» </w:t>
      </w:r>
      <w:proofErr w:type="spellStart"/>
      <w:r>
        <w:rPr>
          <w:rFonts w:ascii="Times New Roman" w:eastAsia="Times New Roman" w:hAnsi="Times New Roman" w:cs="Times New Roman"/>
          <w:sz w:val="26"/>
        </w:rPr>
        <w:t>Г.М.Вялковой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- Волгоград: Учитель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-учебное пособие «Итоговое сочинение по литературе» Сенина Н.А., </w:t>
      </w:r>
      <w:proofErr w:type="spellStart"/>
      <w:r>
        <w:rPr>
          <w:rFonts w:ascii="Times New Roman" w:eastAsia="Times New Roman" w:hAnsi="Times New Roman" w:cs="Times New Roman"/>
          <w:sz w:val="26"/>
        </w:rPr>
        <w:t>Нарушевич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А.Г.- Легион, Ростов-на-Дону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учебное пособие «Итоговое сочинение по литературе» </w:t>
      </w:r>
      <w:proofErr w:type="spellStart"/>
      <w:r>
        <w:rPr>
          <w:rFonts w:ascii="Times New Roman" w:eastAsia="Times New Roman" w:hAnsi="Times New Roman" w:cs="Times New Roman"/>
          <w:sz w:val="26"/>
        </w:rPr>
        <w:t>Драбкина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С.В., Субботин Д.И. – М.: Интеллект-Центр</w:t>
      </w: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proofErr w:type="gramStart"/>
      <w:r>
        <w:rPr>
          <w:rFonts w:ascii="Times New Roman" w:eastAsia="Times New Roman" w:hAnsi="Times New Roman" w:cs="Times New Roman"/>
          <w:sz w:val="26"/>
        </w:rPr>
        <w:t xml:space="preserve">Данный курс </w:t>
      </w:r>
      <w:r>
        <w:rPr>
          <w:rFonts w:ascii="Times New Roman" w:eastAsia="Times New Roman" w:hAnsi="Times New Roman" w:cs="Times New Roman"/>
          <w:sz w:val="26"/>
          <w:u w:val="single"/>
        </w:rPr>
        <w:t>соответствует возрастным особенностям обучающихся, учитывает основные задачи развития образования в регионе</w:t>
      </w:r>
      <w:r>
        <w:rPr>
          <w:rFonts w:ascii="Times New Roman" w:eastAsia="Times New Roman" w:hAnsi="Times New Roman" w:cs="Times New Roman"/>
          <w:sz w:val="26"/>
        </w:rPr>
        <w:t xml:space="preserve"> и направлен на </w:t>
      </w:r>
      <w:proofErr w:type="spellStart"/>
      <w:r>
        <w:rPr>
          <w:rFonts w:ascii="Times New Roman" w:eastAsia="Times New Roman" w:hAnsi="Times New Roman" w:cs="Times New Roman"/>
          <w:sz w:val="26"/>
        </w:rPr>
        <w:t>взаимосвязное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развитие и совершенствование коммуникативной, языковой, лингвистической (языковедческой) и </w:t>
      </w:r>
      <w:proofErr w:type="spellStart"/>
      <w:r>
        <w:rPr>
          <w:rFonts w:ascii="Times New Roman" w:eastAsia="Times New Roman" w:hAnsi="Times New Roman" w:cs="Times New Roman"/>
          <w:sz w:val="26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компетенций учащихся XI класса.</w:t>
      </w:r>
      <w:proofErr w:type="gramEnd"/>
    </w:p>
    <w:p w:rsidR="00CF2C45" w:rsidRDefault="0099750E">
      <w:pPr>
        <w:spacing w:after="0" w:line="240" w:lineRule="auto"/>
        <w:ind w:right="-425" w:firstLine="993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Программа элективного курса </w:t>
      </w:r>
      <w:r>
        <w:rPr>
          <w:rFonts w:ascii="Times New Roman" w:eastAsia="Times New Roman" w:hAnsi="Times New Roman" w:cs="Times New Roman"/>
          <w:sz w:val="26"/>
          <w:u w:val="single"/>
        </w:rPr>
        <w:t>предусматривает организацию учебной деятельности учащихся</w:t>
      </w:r>
      <w:r>
        <w:rPr>
          <w:rFonts w:ascii="Times New Roman" w:eastAsia="Times New Roman" w:hAnsi="Times New Roman" w:cs="Times New Roman"/>
          <w:sz w:val="26"/>
        </w:rPr>
        <w:t xml:space="preserve">, включающую в себя такие методы организации и виды внеурочной деятельности, как беседа, практическая работа, индивидуальные </w:t>
      </w:r>
      <w:r>
        <w:rPr>
          <w:rFonts w:ascii="Times New Roman" w:eastAsia="Times New Roman" w:hAnsi="Times New Roman" w:cs="Times New Roman"/>
          <w:sz w:val="26"/>
        </w:rPr>
        <w:lastRenderedPageBreak/>
        <w:t>консультации;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самостоятельная работа; творческие мастерские; парная работа, коллективная и индивидуальная; работа в группах, в процессе применения которых совершенствуется работа по интерпретации текста (выделение главного, составных частей).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:rsidR="00CF2C45" w:rsidRDefault="00CF2C45">
      <w:pPr>
        <w:spacing w:after="0" w:line="240" w:lineRule="auto"/>
        <w:ind w:right="-425" w:firstLine="993"/>
        <w:jc w:val="both"/>
        <w:rPr>
          <w:rFonts w:ascii="Calibri" w:eastAsia="Calibri" w:hAnsi="Calibri" w:cs="Calibri"/>
          <w:sz w:val="26"/>
        </w:rPr>
      </w:pPr>
    </w:p>
    <w:p w:rsidR="00CF2C45" w:rsidRDefault="00997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Предлагаемый курс имеет свою </w:t>
      </w:r>
      <w:r>
        <w:rPr>
          <w:rFonts w:ascii="Times New Roman" w:eastAsia="Times New Roman" w:hAnsi="Times New Roman" w:cs="Times New Roman"/>
          <w:b/>
          <w:sz w:val="26"/>
        </w:rPr>
        <w:t xml:space="preserve">цель: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подготовка выпускников к промежуточной и итоговой аттестации в форме сочинения  через отработку навыков создания и самоанализа  связного текста на заданную тему  с учётом требований методических рекомендаций по написанию творческой работы.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Задачи элективного курса: </w:t>
      </w:r>
    </w:p>
    <w:p w:rsidR="00CF2C45" w:rsidRDefault="0099750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отработать навыки анализа готовых текстов (текстов художественных произведений, сочинений учащихся) с разных точек зрения: коммуникативная задача текста (вычленение главной  информации, определение темы и </w:t>
      </w:r>
      <w:proofErr w:type="spellStart"/>
      <w:r>
        <w:rPr>
          <w:rFonts w:ascii="Times New Roman" w:eastAsia="Times New Roman" w:hAnsi="Times New Roman" w:cs="Times New Roman"/>
          <w:sz w:val="26"/>
        </w:rPr>
        <w:t>микротем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текста), его логический и композиционный замысел, отбор лексики, сочетаемость слов и др.;</w:t>
      </w:r>
    </w:p>
    <w:p w:rsidR="00CF2C45" w:rsidRDefault="0099750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систематизировать знания по теории сочинения, закрепить полученные знания на практике через систему творческих заданий, </w:t>
      </w:r>
      <w:proofErr w:type="spellStart"/>
      <w:r>
        <w:rPr>
          <w:rFonts w:ascii="Times New Roman" w:eastAsia="Times New Roman" w:hAnsi="Times New Roman" w:cs="Times New Roman"/>
          <w:sz w:val="26"/>
        </w:rPr>
        <w:t>речетворческих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упражнений; </w:t>
      </w:r>
    </w:p>
    <w:p w:rsidR="00CF2C45" w:rsidRDefault="0099750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совершенствовать и развивать умения конструировать письменное высказывание в жанре сочинения-рассуждения;</w:t>
      </w:r>
    </w:p>
    <w:p w:rsidR="00CF2C45" w:rsidRDefault="0099750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формировать и развивать навыки грамотного и свободного владения письменной речью;</w:t>
      </w:r>
    </w:p>
    <w:p w:rsidR="00CF2C45" w:rsidRDefault="0099750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CF2C45" w:rsidRDefault="0099750E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совершенствовать и развивать умения передавать в письменной форме своё, индивидуальное восприятие, своё понимание поставленных в тексте проблем, свои оценки фактов и явлений;</w:t>
      </w:r>
    </w:p>
    <w:p w:rsidR="00CF2C45" w:rsidRDefault="0099750E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формировать и развивать умения подбирать аргументы, органично вводить их в текст.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Перечисленные задачи формируются на основе знаний произведений русской литературы, норм русского литературного языка, творческого использования средств языковой системы (лексических, грамматических, синтаксических, стилистических). Программа расширяет знания учащихся, а также включает новые знания, вызывающие познавательный интерес: сведения об особенностях каждого из жанров творческих работ, их композиции; вопросы анализа литературно-критических, публицистических материалов, эпистолярного жанра. 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Новизна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данного курса заключается в осуществлении системного подхода к организации деятельности учащихся по усвоению теории литературы и применению этих знаний на практике (при анализе художественного произведения и при написании сочинения). Развитие коммуникативной компетенции школьников, обогащение их словарного запаса, умение письменно и устно излагать свои мысли, формулировать свою точку зрения и аргументировать ее являются неотъемлемыми компонентами для достижения вершин в любой профессии.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Данная программа </w:t>
      </w:r>
      <w:r>
        <w:rPr>
          <w:rFonts w:ascii="Times New Roman" w:eastAsia="Times New Roman" w:hAnsi="Times New Roman" w:cs="Times New Roman"/>
          <w:sz w:val="26"/>
          <w:u w:val="single"/>
        </w:rPr>
        <w:t>предусматривает использование современных образовательных технологий</w:t>
      </w:r>
      <w:r>
        <w:rPr>
          <w:rFonts w:ascii="Times New Roman" w:eastAsia="Times New Roman" w:hAnsi="Times New Roman" w:cs="Times New Roman"/>
          <w:sz w:val="26"/>
        </w:rPr>
        <w:t xml:space="preserve">, направленных на реализацию </w:t>
      </w:r>
      <w:proofErr w:type="spellStart"/>
      <w:r>
        <w:rPr>
          <w:rFonts w:ascii="Times New Roman" w:eastAsia="Times New Roman" w:hAnsi="Times New Roman" w:cs="Times New Roman"/>
          <w:sz w:val="26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подхода к освоению программы. Использование </w:t>
      </w:r>
      <w:r>
        <w:rPr>
          <w:rFonts w:ascii="Times New Roman" w:eastAsia="Times New Roman" w:hAnsi="Times New Roman" w:cs="Times New Roman"/>
          <w:i/>
          <w:sz w:val="26"/>
        </w:rPr>
        <w:t>личностно-ориентированных технологий</w:t>
      </w:r>
      <w:r>
        <w:rPr>
          <w:rFonts w:ascii="Times New Roman" w:eastAsia="Times New Roman" w:hAnsi="Times New Roman" w:cs="Times New Roman"/>
          <w:sz w:val="26"/>
        </w:rPr>
        <w:t xml:space="preserve"> будет способствовать эффективному накоплению каждым ребенком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своего личностного опыта; создаст необходимые условия для выявления возможностей и способностей обучаемых, раскрытия и развития личности каждого ребенка, его самобытных индивидуальных особенностей. Использование </w:t>
      </w:r>
      <w:r>
        <w:rPr>
          <w:rFonts w:ascii="Times New Roman" w:eastAsia="Times New Roman" w:hAnsi="Times New Roman" w:cs="Times New Roman"/>
          <w:i/>
          <w:sz w:val="26"/>
        </w:rPr>
        <w:t>технологий составления индивидуальной образовательной программы для написания сочинения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(итогового и по русскому языку в формате ЕГЭ)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позволит ученику самостоятельно создавать личностные образовательные продукты, а педагогу качественно проанализировать результат деятельности и оценить его. Использование </w:t>
      </w:r>
      <w:r>
        <w:rPr>
          <w:rFonts w:ascii="Times New Roman" w:eastAsia="Times New Roman" w:hAnsi="Times New Roman" w:cs="Times New Roman"/>
          <w:i/>
          <w:sz w:val="26"/>
        </w:rPr>
        <w:t>информационно-коммуникативных технологий</w:t>
      </w:r>
      <w:r>
        <w:rPr>
          <w:rFonts w:ascii="Times New Roman" w:eastAsia="Times New Roman" w:hAnsi="Times New Roman" w:cs="Times New Roman"/>
          <w:sz w:val="26"/>
        </w:rPr>
        <w:t xml:space="preserve"> позволит эффективнее организовать работу по сбору и обработке информации. </w:t>
      </w:r>
      <w:r>
        <w:rPr>
          <w:rFonts w:ascii="Times New Roman" w:eastAsia="Times New Roman" w:hAnsi="Times New Roman" w:cs="Times New Roman"/>
          <w:i/>
          <w:sz w:val="26"/>
        </w:rPr>
        <w:t>Технология сотрудничества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- совместная развивающая деятельность, направленная на формирование коммуникативных умений и навыков; развитие устойчивого интереса к изучаемому материалу; успешную самореализацию. При </w:t>
      </w:r>
      <w:r>
        <w:rPr>
          <w:rFonts w:ascii="Times New Roman" w:eastAsia="Times New Roman" w:hAnsi="Times New Roman" w:cs="Times New Roman"/>
          <w:i/>
          <w:sz w:val="26"/>
        </w:rPr>
        <w:t>модульном обучении</w:t>
      </w:r>
      <w:r>
        <w:rPr>
          <w:rFonts w:ascii="Times New Roman" w:eastAsia="Times New Roman" w:hAnsi="Times New Roman" w:cs="Times New Roman"/>
          <w:sz w:val="26"/>
        </w:rPr>
        <w:t xml:space="preserve"> ученик работает максимум времени самостоятельно, учится </w:t>
      </w:r>
      <w:proofErr w:type="spellStart"/>
      <w:r>
        <w:rPr>
          <w:rFonts w:ascii="Times New Roman" w:eastAsia="Times New Roman" w:hAnsi="Times New Roman" w:cs="Times New Roman"/>
          <w:sz w:val="26"/>
        </w:rPr>
        <w:t>целеполаганию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</w:rPr>
        <w:t>самопланированию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самоорганизации, самоконтролю и самооценке. Это даёт школьникам возможность осознать себя в деятельности, самим определить уровень освоения материала, увидеть пробелы в своих знаниях и умениях и исправить их. Использование элементов </w:t>
      </w:r>
      <w:r>
        <w:rPr>
          <w:rFonts w:ascii="Times New Roman" w:eastAsia="Times New Roman" w:hAnsi="Times New Roman" w:cs="Times New Roman"/>
          <w:i/>
          <w:sz w:val="26"/>
        </w:rPr>
        <w:t>образовательной технологии “Дебаты”,</w:t>
      </w:r>
      <w:r>
        <w:rPr>
          <w:rFonts w:ascii="Times New Roman" w:eastAsia="Times New Roman" w:hAnsi="Times New Roman" w:cs="Times New Roman"/>
          <w:sz w:val="26"/>
        </w:rPr>
        <w:t xml:space="preserve"> позволит обучающимся  готовить самостоятельное выступления, требующие тщательного изучения проблемы, проработки материала, сбора и анализа информации, подготовки эффективной аргументации. Для многих школьников это возможность развить и отточить коммуникативные навыки.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</w:rPr>
        <w:t>Интегрированное обучение</w:t>
      </w:r>
      <w:r>
        <w:rPr>
          <w:rFonts w:ascii="Times New Roman" w:eastAsia="Times New Roman" w:hAnsi="Times New Roman" w:cs="Times New Roman"/>
          <w:sz w:val="26"/>
        </w:rPr>
        <w:t xml:space="preserve"> положительно влияет на развитие самостоятельности, познавательной активности и интересов обучающихся. Его содержание, обучающая деятельность учителя обращены к личности ученика, поэтому способствуют всестороннему развитию способностей, активизации мыслительных процессов у обучающихся, побуждают их к обобщению знаний, относящихся к разным наукам. </w:t>
      </w:r>
    </w:p>
    <w:p w:rsidR="00CF2C45" w:rsidRDefault="00CF2C45">
      <w:pPr>
        <w:spacing w:after="0" w:line="240" w:lineRule="auto"/>
        <w:rPr>
          <w:rFonts w:ascii="Times New Roman" w:eastAsia="Times New Roman" w:hAnsi="Times New Roman" w:cs="Times New Roman"/>
          <w:b/>
          <w:color w:val="666666"/>
          <w:sz w:val="26"/>
          <w:shd w:val="clear" w:color="auto" w:fill="FFFFFF"/>
        </w:rPr>
      </w:pPr>
    </w:p>
    <w:p w:rsidR="00CF2C45" w:rsidRDefault="00997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Требования ФГОС СОО к результатам освоения основной образовательной программы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«Обучение сочинениям  разных жанров»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результате обучения на курсе старшеклассники приобретут важные предметные, личностные и </w:t>
      </w:r>
      <w:proofErr w:type="spellStart"/>
      <w:r>
        <w:rPr>
          <w:rFonts w:ascii="Times New Roman" w:eastAsia="Times New Roman" w:hAnsi="Times New Roman" w:cs="Times New Roman"/>
          <w:sz w:val="26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умения и навыки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 xml:space="preserve">Личностные результаты освоения примерной программы 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проявление патриотизма, уважения к Отечеству, прошлому и настоящему многонационального народа России; чувство ответственности и долга перед Родиной; 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осознанное, уважительное и доброжелательное отношение к другому человеку, его мнению, мировоззрению, культуре, языку,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готовность к совместной деятельности, активное участие в коллективных учебно-исследовательских, проектных и других творческих работах;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других;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lastRenderedPageBreak/>
        <w:t>формирование целостного мировоззрения при чтении и анализе классической художественной литературы;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развитие осознанного понимания литературоведческих  процессов; формирование нравственных чувств и нравственного поведения;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развитие эстетического сознания через освоение художественного наследия народов России.</w:t>
      </w:r>
    </w:p>
    <w:p w:rsidR="00CF2C45" w:rsidRDefault="0099750E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 xml:space="preserve"> результаты освоения примерной программы по учебному предмету должны отражать:</w:t>
      </w:r>
    </w:p>
    <w:p w:rsidR="00CF2C45" w:rsidRDefault="0099750E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формирование смыслового интерпретирующего чтения;</w:t>
      </w:r>
    </w:p>
    <w:p w:rsidR="00CF2C45" w:rsidRDefault="0099750E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умение самостоятельно выбирать основания и критерии для аргументации, устанавливать причинно-следственные связи, выстраивать  рассуждение, и делать выводы;</w:t>
      </w:r>
    </w:p>
    <w:p w:rsidR="00CF2C45" w:rsidRDefault="0099750E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владение устной и письменной речью;</w:t>
      </w:r>
    </w:p>
    <w:p w:rsidR="00CF2C45" w:rsidRDefault="0099750E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требований;</w:t>
      </w:r>
    </w:p>
    <w:p w:rsidR="00CF2C45" w:rsidRDefault="0099750E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умение осознанно использовать речевые средства в соответствии с темой сочинения  для выражения своих чувств, мыслей.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Регулятивные УУД:</w:t>
      </w:r>
    </w:p>
    <w:p w:rsidR="00CF2C45" w:rsidRDefault="0099750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F2C45" w:rsidRDefault="0099750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</w:t>
      </w:r>
    </w:p>
    <w:p w:rsidR="00CF2C45" w:rsidRDefault="0099750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Познавательные УУД:</w:t>
      </w:r>
    </w:p>
    <w:p w:rsidR="00CF2C45" w:rsidRDefault="0099750E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>, умозаключение и делать выводы;</w:t>
      </w:r>
    </w:p>
    <w:p w:rsidR="00CF2C45" w:rsidRDefault="0099750E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Коммуникативные УУД</w:t>
      </w:r>
    </w:p>
    <w:p w:rsidR="00CF2C45" w:rsidRDefault="0099750E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F2C45" w:rsidRDefault="0099750E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речью;</w:t>
      </w:r>
    </w:p>
    <w:p w:rsidR="00CF2C45" w:rsidRDefault="0099750E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умение извлекать информацию из различных источников.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Предметные результаты освоения примерной программы по учебному предмету «Обучение сочинениям  разных жанров» должны отражать: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проявление ценностного отношения к родной русской литературе как хранительнице культуры русского народа, приобщение к литературному наследию русского народа в контексте единого исторического и культурного пространства России;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овладение различными способами постижения смыслов, заложенных в произведениях литературы, и создание собственных текстов, содержащих суждения и оценки по поводу прочитанного;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обогащение  активного и потенциального словарного запаса для  достижения более высоких результатов;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письменных высказываниях разных жанров;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 на уровне не только эмоционального восприятия, но  и интеллектуального осмысления;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умение создавать собственные творческие работы в жанре эссе и сочинения-рассуждения</w:t>
      </w: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; умение выражать  свои  мысли современным литературным языком, избегая при этом ложно-публицистических штампов, выстраивать свой текст по определённой модели, отбирать фактический материал в соответствии с данной темой; 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выстраивать композицию текста, используя знания о его структурных элементах; осмысливать и определять проблематику сочинения; работать над вступительной и заключительной частью сочинения, использовать различные способы аргументации, осуществлять логическую связь между частями сочинения;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применять знания о языке в практике правописания, при анализе языковых единиц и явлений, при создании собственного текста;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правильно использовать лексические и грамматические средства связи предложений при построении текста;</w:t>
      </w:r>
    </w:p>
    <w:p w:rsidR="00CF2C45" w:rsidRDefault="0099750E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многоаспектный</w:t>
      </w:r>
      <w:proofErr w:type="spellEnd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 анализ готовых ученических сочинений; развивать навыки рецензирования и оценки своей и чужой работы с учётом утверждённых критериев оценивания сочинения; редактировать текст. </w:t>
      </w:r>
    </w:p>
    <w:p w:rsidR="00CF2C45" w:rsidRDefault="00CF2C4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hd w:val="clear" w:color="auto" w:fill="FFFFFF"/>
        </w:rPr>
      </w:pPr>
    </w:p>
    <w:p w:rsidR="00CF2C45" w:rsidRDefault="0099750E">
      <w:pPr>
        <w:tabs>
          <w:tab w:val="left" w:pos="1635"/>
          <w:tab w:val="left" w:pos="17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Программа учитывает особенности ступени образования, для которой разработан элективный курс.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Элективный курс предназначен для обучающихся </w:t>
      </w:r>
      <w:r>
        <w:rPr>
          <w:rFonts w:ascii="Calibri" w:eastAsia="Calibri" w:hAnsi="Calibri" w:cs="Calibri"/>
          <w:sz w:val="26"/>
        </w:rPr>
        <w:t>XI</w:t>
      </w:r>
      <w:r>
        <w:rPr>
          <w:rFonts w:ascii="Times New Roman" w:eastAsia="Times New Roman" w:hAnsi="Times New Roman" w:cs="Times New Roman"/>
          <w:sz w:val="26"/>
        </w:rPr>
        <w:t xml:space="preserve"> классов общеобразовательных школ и рассчитан на 34 часа при 1 часе в неделю как дополнение к базовому курсу по русскому языку и литературе, может быть рекомендован для учащихся любого профиля.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Практическая значимость курса проявляется в том, что теоретический материал постигается учащимися через опыт анализа текста, при этом особое внимание уделяется развитию устной и письменной речи.</w:t>
      </w: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Содержание программы элективного курса «Обучение сочинениям разных жанров»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Сочинение как текст.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Основные признаки текста. Общие требования к составлению текста. Сбалансированность частей работы, соответствие определенной стилистике. Общие требования к составлению текста. Теоретико-литературные понятия и их роль в подготовке к экзаменам по русскому языку и литературе. Основные литературоведческие понятия в формулировках тем сочинений. Актуальные литературоведческие, обществоведческие термины. Подбор фактического материала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Классификация сочинений по проблематике, тематике и жанрам. Зависимость структуры сочинения от его типа. </w:t>
      </w:r>
      <w:proofErr w:type="gramStart"/>
      <w:r>
        <w:rPr>
          <w:rFonts w:ascii="Times New Roman" w:eastAsia="Times New Roman" w:hAnsi="Times New Roman" w:cs="Times New Roman"/>
          <w:sz w:val="26"/>
        </w:rPr>
        <w:t>Своеобразие и определение жанров: рецензия, эссе, очерк, дневник, путешествие, сочинение-характеристика, сравнительная характеристика, групповая характеристика литературных героев.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Эссе как жанр литературного произведения</w:t>
      </w:r>
    </w:p>
    <w:p w:rsidR="00CF2C45" w:rsidRDefault="0099750E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Тема сочинения. Определение главной мысли сочинения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Сочинение-рассуждение как вид творческой работы</w:t>
      </w:r>
      <w:r>
        <w:rPr>
          <w:rFonts w:ascii="Times New Roman" w:eastAsia="Times New Roman" w:hAnsi="Times New Roman" w:cs="Times New Roman"/>
          <w:color w:val="C00000"/>
          <w:sz w:val="26"/>
        </w:rPr>
        <w:t xml:space="preserve">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План сочинения. Развернутый план работы над сочинением-рассуждением. Цитирование. Использование цитат в сочинении. 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Сочинение-рассуждение. Основные части сочинения – рассуждения. Рассуждение-доказательство, рассуждение-опровержение</w:t>
      </w:r>
      <w:r>
        <w:rPr>
          <w:rFonts w:ascii="Times New Roman" w:eastAsia="Times New Roman" w:hAnsi="Times New Roman" w:cs="Times New Roman"/>
          <w:color w:val="C00000"/>
          <w:sz w:val="26"/>
        </w:rPr>
        <w:t xml:space="preserve">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Зависимость формы эссе от адресата и задач автора. Творческие возможности различных авторов в рамках одного жанра и одной темы. Анализ эссе на одну и ту же тему, написанные разными авторами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Сочинение-характеристика героя. Групповая характеристика литературных героев.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Стилистика сочинения. Редактирования и рецензирование, анализ сочинения.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Сочинение-характеристика нескольких произведений или периода творчества одного писателя. Принципы, лежащие в основе сочинений по нескольким произведениям или периоду творчества писателя</w:t>
      </w:r>
      <w:r>
        <w:rPr>
          <w:rFonts w:ascii="Times New Roman" w:eastAsia="Times New Roman" w:hAnsi="Times New Roman" w:cs="Times New Roman"/>
          <w:color w:val="FF0000"/>
          <w:sz w:val="26"/>
        </w:rPr>
        <w:t xml:space="preserve">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Обобщающие сочинения-рассуждения по нескольким произведениям разных писателей. Композиция сочинения-рассуждения.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Вступительная часть сочинения. </w:t>
      </w:r>
      <w:proofErr w:type="gramStart"/>
      <w:r>
        <w:rPr>
          <w:rFonts w:ascii="Times New Roman" w:eastAsia="Times New Roman" w:hAnsi="Times New Roman" w:cs="Times New Roman"/>
          <w:sz w:val="26"/>
        </w:rPr>
        <w:t>Виды вступлений (историческое, историко-литературное, аналитическое или проблемное, биографическое, сравнительное, публицистическое, лирическое).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Написание вступлений в зависимости от жанра.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Основная часть сочинения-рассуждения. Формулировка основной проблемы исходного текста. Комментирование проблемы. Виды комментария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Аргументы в сочинении и их смысловая связь.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Средства связи между частями текста. Лексико-фразеологические особенности текста. Особенности построения текста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Выявление авторской позиции. Выделение </w:t>
      </w:r>
      <w:proofErr w:type="spellStart"/>
      <w:r>
        <w:rPr>
          <w:rFonts w:ascii="Times New Roman" w:eastAsia="Times New Roman" w:hAnsi="Times New Roman" w:cs="Times New Roman"/>
          <w:sz w:val="26"/>
        </w:rPr>
        <w:t>микротемы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Позиция автора и способы её выражения.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Выражение собственного мнения по выявленной проблеме. Обоснование своего отношения к позиции автора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Заключительная часть сочинения. Приемы написания заключения.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Анализ эпизода</w:t>
      </w:r>
      <w:r>
        <w:rPr>
          <w:rFonts w:ascii="Times New Roman" w:eastAsia="Times New Roman" w:hAnsi="Times New Roman" w:cs="Times New Roman"/>
          <w:sz w:val="26"/>
        </w:rPr>
        <w:t>, его роль.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Значимость эпизода для понимания смысла произведения.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Анализ и рецензирование эпизода</w:t>
      </w:r>
      <w:r>
        <w:rPr>
          <w:rFonts w:ascii="Times New Roman" w:eastAsia="Times New Roman" w:hAnsi="Times New Roman" w:cs="Times New Roman"/>
          <w:color w:val="FF0000"/>
          <w:sz w:val="26"/>
        </w:rPr>
        <w:t xml:space="preserve">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Комплексный анализ исходного текста. Определение темы, идеи, проблемы текста.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Средства связи между частями текста. Определение типа речи, стиля, жанра. Лексико-фразеологические особенности текста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Стилистика сочинения. Редактирование и рецензирование сочинений.</w:t>
      </w:r>
    </w:p>
    <w:p w:rsidR="00CF2C45" w:rsidRDefault="00CF2C4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</w:rPr>
      </w:pPr>
    </w:p>
    <w:p w:rsidR="00CF2C45" w:rsidRDefault="00997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Тематическое планирование элективного курса с указанием количества часов, отводимых на освоение каждой темы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07"/>
        <w:gridCol w:w="4780"/>
        <w:gridCol w:w="1517"/>
        <w:gridCol w:w="1198"/>
        <w:gridCol w:w="1271"/>
      </w:tblGrid>
      <w:tr w:rsidR="00CF2C45">
        <w:trPr>
          <w:trHeight w:val="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№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Наименование разделов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Количество часов на раздел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Лекция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Практика</w:t>
            </w:r>
          </w:p>
        </w:tc>
      </w:tr>
      <w:tr w:rsidR="00CF2C45">
        <w:trPr>
          <w:trHeight w:val="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Сочинение как текст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Сочинение-рассуждение как вид творческой работы</w:t>
            </w:r>
            <w:r>
              <w:rPr>
                <w:rFonts w:ascii="Times New Roman" w:eastAsia="Times New Roman" w:hAnsi="Times New Roman" w:cs="Times New Roman"/>
                <w:color w:val="C00000"/>
                <w:sz w:val="26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</w:tr>
      <w:tr w:rsidR="00CF2C45">
        <w:trPr>
          <w:trHeight w:val="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Анализ эпизода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</w:tr>
      <w:tr w:rsidR="00CF2C45">
        <w:trPr>
          <w:trHeight w:val="1"/>
        </w:trPr>
        <w:tc>
          <w:tcPr>
            <w:tcW w:w="6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Всего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</w:tr>
    </w:tbl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F2C45" w:rsidRDefault="0099750E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Система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оценивания достижений планируемых результатов освоения программы элективного курса</w:t>
      </w:r>
      <w:proofErr w:type="gramEnd"/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 xml:space="preserve">В процессе учебной деятельности для проверки достижений и оценивания успехов учащихся программа элективного курса предусматривает использование как традиционных, так и </w:t>
      </w:r>
      <w:r>
        <w:rPr>
          <w:rFonts w:ascii="Times New Roman" w:eastAsia="Times New Roman" w:hAnsi="Times New Roman" w:cs="Times New Roman"/>
          <w:sz w:val="26"/>
          <w:u w:val="single"/>
        </w:rPr>
        <w:t>современных оценочных средств в процессе обучения</w:t>
      </w:r>
      <w:r>
        <w:rPr>
          <w:rFonts w:ascii="Times New Roman" w:eastAsia="Times New Roman" w:hAnsi="Times New Roman" w:cs="Times New Roman"/>
          <w:sz w:val="26"/>
        </w:rPr>
        <w:t>, которые реализуются с помощью таких методов и форм контроля, как: устный опрос, письменный опрос, различные виды пересказа, практические работы по содержанию изучаемого материала, творческие задания, защита мини-проектов, а также формы контроля, предусматривающие самоанализ и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самоконтроль личных достижений (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портфолио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личных достижений</w:t>
      </w:r>
      <w:r>
        <w:rPr>
          <w:rFonts w:ascii="Times New Roman" w:eastAsia="Times New Roman" w:hAnsi="Times New Roman" w:cs="Times New Roman"/>
          <w:sz w:val="26"/>
        </w:rPr>
        <w:t>).</w:t>
      </w:r>
    </w:p>
    <w:p w:rsidR="00CF2C45" w:rsidRDefault="009975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Главным результатом является готовность учащихся к сдаче экзамена. </w:t>
      </w: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Оценочные материалы по элективному курсу «Обучение сочинениям разных жанров»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Критериями оценки содержания и композиционного оформления сочинений являются: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соответствие работы теме, наличие и раскрытие основной мысли высказывания;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полнота раскрытия темы;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правильность фактического материала;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последовательность и логичность изложения;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правильное композиционное оформление работы.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Критерии и нормативы оценки языкового оформления сочинений 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Основными качествами хорошей речи, которые лежат в основе речевых навыков учащихся, принято считать богатство, точность, выразительность речи, ее правильность, уместность употребления языковых средств, поэтому изложения и сочинения оцениваются с точки зрения следующих критериев: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богатство (разнообразие) словаря и грамматического строя речи;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стилевое единство и выразительность речи;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* правильность и уместность употребления языковых средств. 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lastRenderedPageBreak/>
        <w:t xml:space="preserve">Показателями богатства речи </w:t>
      </w:r>
      <w:r>
        <w:rPr>
          <w:rFonts w:ascii="Times New Roman" w:eastAsia="Times New Roman" w:hAnsi="Times New Roman" w:cs="Times New Roman"/>
          <w:sz w:val="26"/>
        </w:rPr>
        <w:t>являются большой объем активного словаря, развитой грамматический строй, разнообразие грамматических форм и конструкций, использованных в ходе оформления высказывания.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Показатель точности речи </w:t>
      </w:r>
      <w:r>
        <w:rPr>
          <w:rFonts w:ascii="Times New Roman" w:eastAsia="Times New Roman" w:hAnsi="Times New Roman" w:cs="Times New Roman"/>
          <w:sz w:val="26"/>
        </w:rPr>
        <w:t xml:space="preserve">- умение пользоваться синонимическими средствами языка и речи, выбрать из ряда </w:t>
      </w:r>
      <w:proofErr w:type="gramStart"/>
      <w:r>
        <w:rPr>
          <w:rFonts w:ascii="Times New Roman" w:eastAsia="Times New Roman" w:hAnsi="Times New Roman" w:cs="Times New Roman"/>
          <w:sz w:val="26"/>
        </w:rPr>
        <w:t>возможных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то языковое средство, которое наиболее уместно в данной речевой ситуации. </w:t>
      </w:r>
      <w:r>
        <w:rPr>
          <w:rFonts w:ascii="Times New Roman" w:eastAsia="Times New Roman" w:hAnsi="Times New Roman" w:cs="Times New Roman"/>
          <w:b/>
          <w:i/>
          <w:sz w:val="26"/>
        </w:rPr>
        <w:t>Точность речи</w:t>
      </w:r>
      <w:r>
        <w:rPr>
          <w:rFonts w:ascii="Times New Roman" w:eastAsia="Times New Roman" w:hAnsi="Times New Roman" w:cs="Times New Roman"/>
          <w:sz w:val="26"/>
        </w:rPr>
        <w:t xml:space="preserve">, таким образом, прежде всего, зависит от умения учащихся пользоваться синонимами, от умения правильно использовать возможности лексической сочетаемости слов, от понимания различных смысловых оттенков лексических единиц, от правильности и точности использования некоторых грамматических категорий (например, личных и указательных местоимений). 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Выразительность речи </w:t>
      </w:r>
      <w:r>
        <w:rPr>
          <w:rFonts w:ascii="Times New Roman" w:eastAsia="Times New Roman" w:hAnsi="Times New Roman" w:cs="Times New Roman"/>
          <w:sz w:val="26"/>
        </w:rPr>
        <w:t xml:space="preserve">предполагает такой отбор языковых средств, которые соответствуют целям, условиям и содержанию речевого общения. Это значит, что </w:t>
      </w:r>
      <w:proofErr w:type="gramStart"/>
      <w:r>
        <w:rPr>
          <w:rFonts w:ascii="Times New Roman" w:eastAsia="Times New Roman" w:hAnsi="Times New Roman" w:cs="Times New Roman"/>
          <w:sz w:val="26"/>
        </w:rPr>
        <w:t>пишущий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понимает особенности речевой ситуации, специфику условий речи, придает высказыванию соответствующую стилевую окраску и осознанно отбирает образные, изобразительные средства. Так, в художественном описании, например, уместны оценочные слова, тропы, лексические и морфологические категории, употребляющиеся в переносном значении. Здесь неуместны термины, конструкции и обороты, свойственные научному стилю речи.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Снижает выразительность школьных сочинений использование штампов, канцеляризмов, слов со сниженной стилистической окраской, неумение пользоваться стилистическими синонимами.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Правильность и уместность языкового оформления проявляется в отсутствии ошибок, нарушающих литературные нормы - лексические и грамматические (а в устной речи произносительные) - и правила выбора языковых сре</w:t>
      </w:r>
      <w:proofErr w:type="gramStart"/>
      <w:r>
        <w:rPr>
          <w:rFonts w:ascii="Times New Roman" w:eastAsia="Times New Roman" w:hAnsi="Times New Roman" w:cs="Times New Roman"/>
          <w:sz w:val="26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оответствии с разными задачами высказывания. </w:t>
      </w: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6"/>
        </w:rPr>
      </w:pP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Критерии оценивания курса: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Отметка «зачет» включает в себя следующие критерии:</w:t>
      </w:r>
    </w:p>
    <w:p w:rsidR="00CF2C45" w:rsidRDefault="0099750E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посещение не менее 65% занятий по курсу;</w:t>
      </w:r>
    </w:p>
    <w:p w:rsidR="00CF2C45" w:rsidRDefault="0099750E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выполнение промежуточных заданий;</w:t>
      </w:r>
    </w:p>
    <w:p w:rsidR="00CF2C45" w:rsidRDefault="0099750E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выполнение итоговой зачетной работы, предусмотренной программой курса.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Отметка «незачет» выставляется при отсутствии двух-трех критериев и соответствует отметке «неудовлетворительно».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При проведении промежуточной аттестации в форме зачета </w:t>
      </w:r>
      <w:proofErr w:type="gramStart"/>
      <w:r>
        <w:rPr>
          <w:rFonts w:ascii="Times New Roman" w:eastAsia="Times New Roman" w:hAnsi="Times New Roman" w:cs="Times New Roman"/>
          <w:sz w:val="26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отвечает на теоретические вопросы, предложенные учителем по определенной теме, и выполняет практическое задание. По итогам делается запись в журнале "зачтено".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содержании и речевом оформлении согласно установленным нормам необходимо учитывать все требования, предъявляемые к раскрытию темы, а также к соблюдению речевых норм (богатство, выразительность, точность). 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Применять полученные знания и умения в практической деятельности и повседневной жизни:</w:t>
      </w:r>
    </w:p>
    <w:p w:rsidR="00CF2C45" w:rsidRDefault="00997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самостоятельно работать с текстом и создавать свой собственный грамотный текст в условиях ограниченного времени, выражать свои мысли современным литературным языком, избегая при этом ложно-публицистических штампов и общих мест, выстраивать свой текст по определенной модели, продумать план и композицию, отбирать фактический материал в соответствии с темой. </w:t>
      </w:r>
    </w:p>
    <w:p w:rsidR="00CF2C45" w:rsidRDefault="009975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Данная программа предусматривает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u w:val="single"/>
        </w:rPr>
        <w:t>использование современного учебно-методического и материально-технического обеспечений: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CF2C45" w:rsidRDefault="00997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При выборе системы обучения и учебно-методического комплекса по предмету для реализации рабочей программы учитывалось: соответствие УМК возрастным и психологическим особенностям учащихся; завершённость учебной линии. 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Итоговое сочинение по литературе» Сенина Н.А., </w:t>
      </w:r>
      <w:proofErr w:type="spellStart"/>
      <w:r>
        <w:rPr>
          <w:rFonts w:ascii="Times New Roman" w:eastAsia="Times New Roman" w:hAnsi="Times New Roman" w:cs="Times New Roman"/>
          <w:sz w:val="26"/>
        </w:rPr>
        <w:t>Нарушевич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А.Г.- Легион, Ростов-на-Дону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Итоговое сочинение по литературе» </w:t>
      </w:r>
      <w:proofErr w:type="spellStart"/>
      <w:r>
        <w:rPr>
          <w:rFonts w:ascii="Times New Roman" w:eastAsia="Times New Roman" w:hAnsi="Times New Roman" w:cs="Times New Roman"/>
          <w:sz w:val="26"/>
        </w:rPr>
        <w:t>Драбкина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С.В., Субботин Д.И. – М.: Интеллект-Центр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Беляева Н.В., Новикова Л.В. и др. Итоговое сочинение. Допуск к ЕГЭ. От выбора темы к оцениванию по критериям, - М., 2020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 «ЕГЭ. Русский язык. Комментарий к основной проблеме текста. Аргументация. Универсальные материалы с методическими рекомендациями, решениями и ответами» / Г.Т.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</w:rPr>
        <w:t>Егораева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</w:rPr>
        <w:t>. – М., 2020.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</w:rPr>
        <w:t>Карнаух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</w:rPr>
        <w:t xml:space="preserve"> Н.Л., Щербина И.В. Письменные работы по литературе. 9–11-е классы. М.: Дрофа, 2002.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</w:rPr>
        <w:t>Калганова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</w:rPr>
        <w:t xml:space="preserve"> Т.А. Сочинения различных жанров в старших классах. М.: Просвещение, 2001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</w:rPr>
        <w:t>Чумакевич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</w:rPr>
        <w:t xml:space="preserve"> Э.В. «Сочинения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отлично! Русская литература. 9–11 классы». М., 2011.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Щербакова О. И. Виды сочинений по литературе. 10—11 классы: пособие для учителей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</w:rPr>
        <w:t>. организаций. М.: Просвещение, 2015.</w:t>
      </w:r>
    </w:p>
    <w:p w:rsidR="00CF2C45" w:rsidRDefault="0099750E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Материалы итоговых сочинений и сочинений ЕГЭ.</w:t>
      </w:r>
    </w:p>
    <w:p w:rsidR="00CF2C45" w:rsidRDefault="00CF2C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</w:pPr>
    </w:p>
    <w:p w:rsidR="00CF2C45" w:rsidRDefault="00997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  <w:t>Интернет-ресурсы:</w:t>
      </w:r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33CC"/>
          <w:sz w:val="26"/>
          <w:shd w:val="clear" w:color="auto" w:fill="FFFFFF"/>
        </w:rPr>
      </w:pPr>
      <w:hyperlink r:id="rId5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http://4ege.ru/</w:t>
        </w:r>
      </w:hyperlink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33CC"/>
          <w:sz w:val="26"/>
          <w:u w:val="single"/>
          <w:shd w:val="clear" w:color="auto" w:fill="FFFFFF"/>
        </w:rPr>
      </w:pPr>
      <w:hyperlink r:id="rId6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http://www.fipi.ru/</w:t>
        </w:r>
      </w:hyperlink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33CC"/>
          <w:sz w:val="26"/>
          <w:shd w:val="clear" w:color="auto" w:fill="FFFFFF"/>
        </w:rPr>
      </w:pPr>
      <w:hyperlink r:id="rId7">
        <w:r w:rsidR="0099750E">
          <w:rPr>
            <w:rFonts w:ascii="Times New Roman" w:eastAsia="Times New Roman" w:hAnsi="Times New Roman" w:cs="Times New Roman"/>
            <w:color w:val="0033CC"/>
            <w:sz w:val="26"/>
            <w:u w:val="single"/>
            <w:shd w:val="clear" w:color="auto" w:fill="FFFFFF"/>
          </w:rPr>
          <w:t>http://sochinenie11.ru/o/140-2-knigi-po-podgotovke-k-itogovomu-sochineniyu.html</w:t>
        </w:r>
      </w:hyperlink>
      <w:r w:rsidR="0099750E">
        <w:rPr>
          <w:rFonts w:ascii="Times New Roman" w:eastAsia="Times New Roman" w:hAnsi="Times New Roman" w:cs="Times New Roman"/>
          <w:color w:val="0033CC"/>
          <w:sz w:val="26"/>
          <w:shd w:val="clear" w:color="auto" w:fill="FFFFFF"/>
        </w:rPr>
        <w:t>;</w:t>
      </w:r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33CC"/>
          <w:sz w:val="26"/>
          <w:shd w:val="clear" w:color="auto" w:fill="FFFFFF"/>
        </w:rPr>
      </w:pPr>
      <w:hyperlink r:id="rId8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https://rus-ege.sdamgia.ru/</w:t>
        </w:r>
      </w:hyperlink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33CC"/>
          <w:sz w:val="26"/>
          <w:shd w:val="clear" w:color="auto" w:fill="FFFFFF"/>
        </w:rPr>
      </w:pPr>
      <w:hyperlink r:id="rId9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http://russkiy-na-5.ru/</w:t>
        </w:r>
      </w:hyperlink>
    </w:p>
    <w:p w:rsidR="00CF2C45" w:rsidRDefault="0099750E">
      <w:pPr>
        <w:spacing w:after="0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Культура письменной речи</w:t>
      </w:r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33CC"/>
          <w:sz w:val="26"/>
          <w:shd w:val="clear" w:color="auto" w:fill="FFFFFF"/>
        </w:rPr>
      </w:pPr>
      <w:hyperlink r:id="rId10">
        <w:r w:rsidR="0099750E">
          <w:rPr>
            <w:rFonts w:ascii="Times New Roman" w:eastAsia="Times New Roman" w:hAnsi="Times New Roman" w:cs="Times New Roman"/>
            <w:color w:val="0033CC"/>
            <w:sz w:val="26"/>
            <w:u w:val="single"/>
            <w:shd w:val="clear" w:color="auto" w:fill="FFFFFF"/>
          </w:rPr>
          <w:t>http://www.gramma.ru</w:t>
        </w:r>
      </w:hyperlink>
    </w:p>
    <w:p w:rsidR="00CF2C45" w:rsidRDefault="0099750E">
      <w:pPr>
        <w:spacing w:after="0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Российское общество преподавателей русского языка и литературы: портал «Русское слово»</w:t>
      </w:r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00FF"/>
          <w:sz w:val="26"/>
          <w:shd w:val="clear" w:color="auto" w:fill="FFFFFF"/>
        </w:rPr>
      </w:pPr>
      <w:hyperlink r:id="rId11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http://www.ropryal.ru</w:t>
        </w:r>
      </w:hyperlink>
    </w:p>
    <w:p w:rsidR="00CF2C45" w:rsidRDefault="0099750E">
      <w:pPr>
        <w:spacing w:after="0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Электронные пособия по русскому языку для школьников</w:t>
      </w:r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00FF"/>
          <w:sz w:val="26"/>
          <w:shd w:val="clear" w:color="auto" w:fill="FFFFFF"/>
        </w:rPr>
      </w:pPr>
      <w:hyperlink r:id="rId12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http://learning-russian.gramota.ru</w:t>
        </w:r>
      </w:hyperlink>
    </w:p>
    <w:p w:rsidR="00CF2C45" w:rsidRDefault="0099750E">
      <w:pPr>
        <w:spacing w:after="0"/>
        <w:rPr>
          <w:rFonts w:ascii="Times New Roman" w:eastAsia="Times New Roman" w:hAnsi="Times New Roman" w:cs="Times New Roman"/>
          <w:color w:val="00B05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ЕГЭ по русскому языку: электронный репетитор</w:t>
      </w:r>
    </w:p>
    <w:p w:rsidR="00CF2C45" w:rsidRDefault="00EE7D20">
      <w:pPr>
        <w:spacing w:after="0"/>
        <w:rPr>
          <w:rFonts w:ascii="Times New Roman" w:eastAsia="Times New Roman" w:hAnsi="Times New Roman" w:cs="Times New Roman"/>
          <w:color w:val="0000FF"/>
          <w:sz w:val="26"/>
          <w:u w:val="single"/>
          <w:shd w:val="clear" w:color="auto" w:fill="FFFFFF"/>
        </w:rPr>
      </w:pPr>
      <w:hyperlink r:id="rId13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  <w:shd w:val="clear" w:color="auto" w:fill="FFFFFF"/>
          </w:rPr>
          <w:t>http://www/rus-ege.com</w:t>
        </w:r>
      </w:hyperlink>
    </w:p>
    <w:p w:rsidR="00CF2C45" w:rsidRDefault="0099750E">
      <w:pPr>
        <w:spacing w:after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Сайт «Могу писать».</w:t>
      </w:r>
    </w:p>
    <w:p w:rsidR="00CF2C45" w:rsidRDefault="00EE7D20">
      <w:pPr>
        <w:spacing w:after="0"/>
        <w:jc w:val="both"/>
        <w:rPr>
          <w:rFonts w:ascii="Times New Roman" w:eastAsia="Times New Roman" w:hAnsi="Times New Roman" w:cs="Times New Roman"/>
          <w:sz w:val="26"/>
        </w:rPr>
      </w:pPr>
      <w:hyperlink r:id="rId14">
        <w:r w:rsidR="0099750E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https://mogu-pisat.ru/</w:t>
        </w:r>
      </w:hyperlink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</w:rPr>
      </w:pPr>
    </w:p>
    <w:p w:rsidR="00CF2C45" w:rsidRDefault="00997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lastRenderedPageBreak/>
        <w:t xml:space="preserve">Календарно - тематическое планирование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66"/>
        <w:gridCol w:w="4406"/>
        <w:gridCol w:w="1126"/>
        <w:gridCol w:w="929"/>
        <w:gridCol w:w="2346"/>
      </w:tblGrid>
      <w:tr w:rsidR="00CF2C45">
        <w:trPr>
          <w:trHeight w:val="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№ </w:t>
            </w:r>
          </w:p>
          <w:p w:rsidR="00CF2C45" w:rsidRDefault="0099750E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Тема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Сроки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Коррекция</w:t>
            </w:r>
          </w:p>
        </w:tc>
      </w:tr>
      <w:tr w:rsidR="00CF2C45">
        <w:trPr>
          <w:trHeight w:val="1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План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Факт</w:t>
            </w:r>
          </w:p>
        </w:tc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10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Сочинение как текст</w:t>
            </w: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Сочинение как текст. Основные признаки текста. Основные требования к сочинению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.09.25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Теоретико-литературные понятия и их роль в подготовке к экзаменам по русскому языку и литературе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12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.09.25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Классификация сочинений по проблематике, тематике и жанрам. Зависимость структуры сочинения от его типа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19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.09.25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Эссе как жанр литературного произведения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26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.09.25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Тема сочинения. Определение главной мысли сочинения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.10.25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10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Сочинение-рассуждение как вид творческой работы</w:t>
            </w: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План сочинения. Развернутый план работы над сочинением. Цитирование в сочинении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.10.25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Сочинение-рассуждение. Основные части сочинения – рассуждения. Рассуждение-доказательство, рассуждение-опровержение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17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.10.25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ind w:right="-101"/>
            </w:pPr>
            <w:r>
              <w:rPr>
                <w:rFonts w:ascii="Times New Roman" w:eastAsia="Times New Roman" w:hAnsi="Times New Roman" w:cs="Times New Roman"/>
                <w:sz w:val="26"/>
              </w:rPr>
              <w:t>Зависимость формы эссе от адресата и задач автора. Создание плана эссе «Человек и время  в русской литературе». Практикум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24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.10.25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Творческие возможности различных авторов в рамках одного жанра и одной темы. Анализ эссе на одну и ту же тему, написанные разными авторами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.11.25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ind w:right="-101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Создание эссе «Вопросы, заданные человечеству Войной» и его анализ. Практикум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14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.11.25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Сочинение-характеристика героя. Групповая характеристика литературных героев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21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.11.25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Стилистика сочинения. Редактирования и рецензирование, анализ сочинения. Практикум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28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.11.25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Сочинение-характеристика нескольких произведений или периода творчества одного писателя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.12.25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Обобщающие сочинения-</w:t>
            </w: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рассуждения по нескольким произведениям разных писателей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12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.12.25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Композиция сочинения-рассуждения. Вступительная часть сочинения.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19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.12.25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Виды вступлений. Написание вступлений в зависимости от жанра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26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.12.25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Основная часть сочинения-рассуждения. Формулировка основной проблемы исходного текста. Комментирование проблемы. Виды комментария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16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.01.26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Аргументы в сочинении и их смысловая связь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23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.01.26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Средства связи между частями текста. Особенности построения текста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30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.01.26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Выявление авторской позиции. Способы её выражения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.02.26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Выражение собственного мнения по выявленной проблеме. Обоснование своего отношения к позиции автора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13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.02.26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Заключительная часть сочинения. Приемы написания заключения. Практикум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20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.02.26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Эпизод. Значимость эпизода для понимания смысла произведения. Сочинение-анализ эпизода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8D23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27</w:t>
            </w:r>
            <w:r w:rsidR="0099750E">
              <w:rPr>
                <w:rFonts w:ascii="Times New Roman" w:eastAsia="Times New Roman" w:hAnsi="Times New Roman" w:cs="Times New Roman"/>
                <w:sz w:val="26"/>
              </w:rPr>
              <w:t>.02.26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10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Анализ эпизода</w:t>
            </w: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Значимость эпизода для понимания смысла произведения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6.03.26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Анализ и рецензирование эпизода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13.03.26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Комплексный анализ исходного текста. Определение темы, идеи, проблемы текста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20.03.26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Комплексный анализ исходного текста. Определение темы, идеи, проблемы текста. Практикум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27.03.26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>Средства связи между частями текста. Определение типа речи, стиля, жанра. Лексико-фразеологические особенности текста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10.04.26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>Практикум. Работа с материалами ЕГЭ. Написание сочинений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17.04.26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Практикум. Самостоятельное написание сочинений по текстам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24.04.26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31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Анализ сочинений-рассуждений по текстам художественного и публицистического стилей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8.05.26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Анализ сочинений-рассуждений по текстам художественного и публицистического стилей. Практикум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15.05.26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Стилистика сочинения. Редактирование и рецензирование, анализ сочинения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22.05.26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F2C45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9975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Итоговая аттестация. Зачёт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C45" w:rsidRDefault="00CF2C4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F2C45" w:rsidRDefault="00CF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CF2C45" w:rsidRDefault="00CF2C4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F2C45" w:rsidRDefault="00CF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sectPr w:rsidR="00CF2C45" w:rsidSect="00CB7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574"/>
    <w:multiLevelType w:val="multilevel"/>
    <w:tmpl w:val="C4488E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AD64DA"/>
    <w:multiLevelType w:val="multilevel"/>
    <w:tmpl w:val="B8C27A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857350"/>
    <w:multiLevelType w:val="multilevel"/>
    <w:tmpl w:val="F85EDA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E5F5F"/>
    <w:multiLevelType w:val="multilevel"/>
    <w:tmpl w:val="1646BC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ED117A"/>
    <w:multiLevelType w:val="multilevel"/>
    <w:tmpl w:val="57C469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1C0052"/>
    <w:multiLevelType w:val="multilevel"/>
    <w:tmpl w:val="0F801E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1111EC"/>
    <w:multiLevelType w:val="multilevel"/>
    <w:tmpl w:val="649897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EA094F"/>
    <w:multiLevelType w:val="multilevel"/>
    <w:tmpl w:val="75AA85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9C45E4"/>
    <w:multiLevelType w:val="multilevel"/>
    <w:tmpl w:val="D9E4BC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07138E"/>
    <w:multiLevelType w:val="multilevel"/>
    <w:tmpl w:val="E6E8F9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C45"/>
    <w:rsid w:val="000D6F26"/>
    <w:rsid w:val="00252083"/>
    <w:rsid w:val="003B574A"/>
    <w:rsid w:val="008D231B"/>
    <w:rsid w:val="0099750E"/>
    <w:rsid w:val="00CB7C59"/>
    <w:rsid w:val="00CF2C45"/>
    <w:rsid w:val="00D962C1"/>
    <w:rsid w:val="00EE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-ege.sdamgia.ru/" TargetMode="External"/><Relationship Id="rId13" Type="http://schemas.openxmlformats.org/officeDocument/2006/relationships/hyperlink" Target="http://www/rus-eg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sochinenie11.ru%2Fo%2F140-2-knigi-po-podgotovke-k-itogovomu-sochineniyu.html" TargetMode="External"/><Relationship Id="rId12" Type="http://schemas.openxmlformats.org/officeDocument/2006/relationships/hyperlink" Target="http://learning-russian.gramot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hyperlink" Target="http://www.ropryal.ru/" TargetMode="External"/><Relationship Id="rId5" Type="http://schemas.openxmlformats.org/officeDocument/2006/relationships/hyperlink" Target="http://4ege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ramm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skiy-na-5.ru/" TargetMode="External"/><Relationship Id="rId14" Type="http://schemas.openxmlformats.org/officeDocument/2006/relationships/hyperlink" Target="https://mogu-pisa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4262</Words>
  <Characters>24299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B-ZONE</cp:lastModifiedBy>
  <cp:revision>7</cp:revision>
  <dcterms:created xsi:type="dcterms:W3CDTF">2025-09-05T19:39:00Z</dcterms:created>
  <dcterms:modified xsi:type="dcterms:W3CDTF">2025-09-08T19:55:00Z</dcterms:modified>
</cp:coreProperties>
</file>